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EBFF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</w:rPr>
        <w:t>昆明中药厂有限公司职工健康体检和职业健康体检项目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招标澄清函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br w:type="textWrapping"/>
      </w:r>
    </w:p>
    <w:p w14:paraId="40BFF7F7">
      <w:pPr>
        <w:spacing w:line="360" w:lineRule="auto"/>
        <w:ind w:left="560" w:hanging="560" w:hangingChars="200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各投标单位：</w:t>
      </w:r>
    </w:p>
    <w:p w14:paraId="76D42F9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昆明中药厂有限公司职工健康体检和职业健康体检项目招标公告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”于7月23日发布，现对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招标文件内容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投 标 函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”中“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唱标内容填写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表格”进出澄清，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确保报价精准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将唱标表格调整为：</w:t>
      </w:r>
    </w:p>
    <w:tbl>
      <w:tblPr>
        <w:tblStyle w:val="7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78"/>
        <w:gridCol w:w="1334"/>
        <w:gridCol w:w="1133"/>
        <w:gridCol w:w="1612"/>
        <w:gridCol w:w="1761"/>
        <w:gridCol w:w="1411"/>
      </w:tblGrid>
      <w:tr w14:paraId="2035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8" w:type="dxa"/>
            <w:noWrap w:val="0"/>
            <w:vAlign w:val="center"/>
          </w:tcPr>
          <w:p w14:paraId="1D31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8" w:type="dxa"/>
            <w:noWrap w:val="0"/>
            <w:vAlign w:val="center"/>
          </w:tcPr>
          <w:p w14:paraId="2EED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体检类别</w:t>
            </w:r>
          </w:p>
        </w:tc>
        <w:tc>
          <w:tcPr>
            <w:tcW w:w="1334" w:type="dxa"/>
            <w:noWrap w:val="0"/>
            <w:vAlign w:val="center"/>
          </w:tcPr>
          <w:p w14:paraId="6B6B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33" w:type="dxa"/>
            <w:noWrap w:val="0"/>
            <w:vAlign w:val="center"/>
          </w:tcPr>
          <w:p w14:paraId="5D140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拟定</w:t>
            </w:r>
          </w:p>
          <w:p w14:paraId="5AFB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12" w:type="dxa"/>
            <w:noWrap w:val="0"/>
            <w:vAlign w:val="center"/>
          </w:tcPr>
          <w:p w14:paraId="3E60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报价单价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61" w:type="dxa"/>
            <w:noWrap w:val="0"/>
            <w:vAlign w:val="center"/>
          </w:tcPr>
          <w:p w14:paraId="1562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报价总价（税后）</w:t>
            </w:r>
          </w:p>
        </w:tc>
        <w:tc>
          <w:tcPr>
            <w:tcW w:w="1411" w:type="dxa"/>
            <w:noWrap w:val="0"/>
            <w:vAlign w:val="center"/>
          </w:tcPr>
          <w:p w14:paraId="7DC9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税率%</w:t>
            </w:r>
            <w:bookmarkStart w:id="0" w:name="_GoBack"/>
            <w:bookmarkEnd w:id="0"/>
          </w:p>
        </w:tc>
      </w:tr>
      <w:tr w14:paraId="34E8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8" w:type="dxa"/>
            <w:noWrap w:val="0"/>
            <w:vAlign w:val="center"/>
          </w:tcPr>
          <w:p w14:paraId="1FFAAF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2B00F1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健康体检</w:t>
            </w:r>
          </w:p>
        </w:tc>
        <w:tc>
          <w:tcPr>
            <w:tcW w:w="1334" w:type="dxa"/>
            <w:noWrap w:val="0"/>
            <w:vAlign w:val="center"/>
          </w:tcPr>
          <w:p w14:paraId="73C8DC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男性员工</w:t>
            </w:r>
          </w:p>
        </w:tc>
        <w:tc>
          <w:tcPr>
            <w:tcW w:w="1133" w:type="dxa"/>
            <w:noWrap w:val="0"/>
            <w:vAlign w:val="center"/>
          </w:tcPr>
          <w:p w14:paraId="0DA81A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612" w:type="dxa"/>
            <w:noWrap w:val="0"/>
            <w:vAlign w:val="center"/>
          </w:tcPr>
          <w:p w14:paraId="0FD433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54ED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E9CFD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A8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8" w:type="dxa"/>
            <w:noWrap w:val="0"/>
            <w:vAlign w:val="center"/>
          </w:tcPr>
          <w:p w14:paraId="555E9B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 w14:paraId="555A1C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6816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女性员工</w:t>
            </w:r>
          </w:p>
        </w:tc>
        <w:tc>
          <w:tcPr>
            <w:tcW w:w="1133" w:type="dxa"/>
            <w:noWrap w:val="0"/>
            <w:vAlign w:val="center"/>
          </w:tcPr>
          <w:p w14:paraId="63E54A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612" w:type="dxa"/>
            <w:noWrap w:val="0"/>
            <w:vAlign w:val="center"/>
          </w:tcPr>
          <w:p w14:paraId="6FFB9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AC834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19F8E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BA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8" w:type="dxa"/>
            <w:noWrap w:val="0"/>
            <w:vAlign w:val="center"/>
          </w:tcPr>
          <w:p w14:paraId="63188A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045494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职业体检</w:t>
            </w:r>
          </w:p>
        </w:tc>
        <w:tc>
          <w:tcPr>
            <w:tcW w:w="1334" w:type="dxa"/>
            <w:noWrap w:val="0"/>
            <w:vAlign w:val="center"/>
          </w:tcPr>
          <w:p w14:paraId="04F2DF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男性员工</w:t>
            </w:r>
          </w:p>
        </w:tc>
        <w:tc>
          <w:tcPr>
            <w:tcW w:w="1133" w:type="dxa"/>
            <w:noWrap w:val="0"/>
            <w:vAlign w:val="center"/>
          </w:tcPr>
          <w:p w14:paraId="4FDB8A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612" w:type="dxa"/>
            <w:noWrap w:val="0"/>
            <w:vAlign w:val="center"/>
          </w:tcPr>
          <w:p w14:paraId="3CCBD5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4A0CE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3412C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21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8" w:type="dxa"/>
            <w:noWrap w:val="0"/>
            <w:vAlign w:val="center"/>
          </w:tcPr>
          <w:p w14:paraId="636C95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 w14:paraId="3C6699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66A50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女性员工</w:t>
            </w:r>
          </w:p>
        </w:tc>
        <w:tc>
          <w:tcPr>
            <w:tcW w:w="1133" w:type="dxa"/>
            <w:noWrap w:val="0"/>
            <w:vAlign w:val="center"/>
          </w:tcPr>
          <w:p w14:paraId="21AD51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612" w:type="dxa"/>
            <w:noWrap w:val="0"/>
            <w:vAlign w:val="center"/>
          </w:tcPr>
          <w:p w14:paraId="7A44E5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7FF48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048284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A3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813" w:type="dxa"/>
            <w:gridSpan w:val="4"/>
            <w:noWrap w:val="0"/>
            <w:vAlign w:val="center"/>
          </w:tcPr>
          <w:p w14:paraId="6CABB49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12" w:type="dxa"/>
            <w:noWrap w:val="0"/>
            <w:vAlign w:val="center"/>
          </w:tcPr>
          <w:p w14:paraId="1CD023F8">
            <w:pPr>
              <w:pStyle w:val="2"/>
              <w:jc w:val="center"/>
              <w:rPr>
                <w:rFonts w:hint="default" w:eastAsia="仿宋_GB2312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8"/>
                <w:lang w:val="en-US" w:eastAsia="zh-CN"/>
              </w:rPr>
              <w:t>/</w:t>
            </w:r>
          </w:p>
        </w:tc>
        <w:tc>
          <w:tcPr>
            <w:tcW w:w="1761" w:type="dxa"/>
            <w:noWrap w:val="0"/>
            <w:vAlign w:val="center"/>
          </w:tcPr>
          <w:p w14:paraId="3E365DC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DC7E2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14:paraId="151EEBE8">
      <w:pPr>
        <w:spacing w:line="360" w:lineRule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注: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1.报价后附详细分项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（体检项目单价）的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报价清单（含品牌）</w:t>
      </w:r>
    </w:p>
    <w:p w14:paraId="528AAD1F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健康体检人数包括参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>加职业体检人员，职业体检只用报职业体检部分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29A6413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/>
        </w:rPr>
        <w:t>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体检项目明细及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/>
        </w:rPr>
        <w:t>实际体检人数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/>
        </w:rPr>
        <w:t>结算。</w:t>
      </w:r>
    </w:p>
    <w:p w14:paraId="54CAC175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151A597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firstLine="5600" w:firstLineChars="20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昆明中药厂有限公司</w:t>
      </w:r>
    </w:p>
    <w:p w14:paraId="65550006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firstLine="6160" w:firstLineChars="2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2024年7月29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B2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8D4E4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8D4E4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GZmM2M2NGIzZDAzZDJjZDUwYzg2MTUzMzEyMWQifQ=="/>
  </w:docVars>
  <w:rsids>
    <w:rsidRoot w:val="703948DF"/>
    <w:rsid w:val="055340EE"/>
    <w:rsid w:val="309D25F1"/>
    <w:rsid w:val="50636BA3"/>
    <w:rsid w:val="703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rPr>
      <w:b w:val="0"/>
      <w:bCs w:val="0"/>
      <w:sz w:val="24"/>
    </w:rPr>
  </w:style>
  <w:style w:type="paragraph" w:styleId="3">
    <w:name w:val="Title"/>
    <w:basedOn w:val="1"/>
    <w:next w:val="1"/>
    <w:qFormat/>
    <w:uiPriority w:val="0"/>
    <w:pPr>
      <w:adjustRightInd w:val="0"/>
      <w:spacing w:before="240" w:beforeLines="0" w:after="60" w:afterLines="0" w:line="360" w:lineRule="atLeast"/>
      <w:jc w:val="center"/>
      <w:textAlignment w:val="baseline"/>
      <w:outlineLvl w:val="0"/>
    </w:pPr>
    <w:rPr>
      <w:rFonts w:ascii="Arial" w:hAnsi="Arial" w:eastAsia="宋体" w:cs="Arial"/>
      <w:b/>
      <w:bCs/>
      <w:kern w:val="0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eastAsia="仿宋_GB2312"/>
      <w:sz w:val="30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262</Characters>
  <Lines>0</Lines>
  <Paragraphs>0</Paragraphs>
  <TotalTime>16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2024-07-26T09:02:00Z</dcterms:created>
  <dc:creator>群群</dc:creator>
  <cp:lastModifiedBy>群群</cp:lastModifiedBy>
  <cp:lastPrinted>2024-07-29T07:24:02Z</cp:lastPrinted>
  <dcterms:modified xsi:type="dcterms:W3CDTF">2024-07-29T07:35:51Z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B5521A8DD0C7410D8267D4A507EBBA52_11</vt:lpwstr>
  </property>
</Properties>
</file>